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0A876BF7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754A57">
              <w:rPr>
                <w:rFonts w:eastAsia="黑体" w:hint="eastAsia"/>
                <w:bCs/>
                <w:sz w:val="32"/>
                <w:szCs w:val="32"/>
              </w:rPr>
              <w:t>14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6028CCEC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754A57">
              <w:rPr>
                <w:rFonts w:eastAsia="楷体" w:hint="eastAsia"/>
                <w:spacing w:val="-8"/>
                <w:sz w:val="32"/>
                <w:szCs w:val="32"/>
              </w:rPr>
              <w:t>6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754A57">
              <w:rPr>
                <w:rFonts w:eastAsia="楷体" w:hint="eastAsia"/>
                <w:spacing w:val="-8"/>
                <w:sz w:val="32"/>
                <w:szCs w:val="32"/>
              </w:rPr>
              <w:t>18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018C6DCB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754A57">
        <w:rPr>
          <w:rFonts w:asciiTheme="minorHAnsi" w:eastAsia="仿宋" w:hAnsiTheme="minorHAnsi" w:cstheme="minorBidi" w:hint="eastAsia"/>
          <w:sz w:val="32"/>
          <w:szCs w:val="32"/>
        </w:rPr>
        <w:t>6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754A57">
        <w:rPr>
          <w:rFonts w:asciiTheme="minorHAnsi" w:eastAsia="仿宋" w:hAnsiTheme="minorHAnsi" w:cstheme="minorBidi" w:hint="eastAsia"/>
          <w:sz w:val="32"/>
          <w:szCs w:val="32"/>
        </w:rPr>
        <w:t>18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64011D">
        <w:rPr>
          <w:rFonts w:asciiTheme="minorHAnsi" w:eastAsia="仿宋" w:hAnsiTheme="minorHAnsi" w:cstheme="minorBidi" w:hint="eastAsia"/>
          <w:sz w:val="32"/>
          <w:szCs w:val="32"/>
        </w:rPr>
        <w:t>1</w:t>
      </w:r>
      <w:r w:rsidR="00754A57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代海波、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陈一祥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2C6097" w:rsidRPr="007314D0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EBF3671" w14:textId="77777777" w:rsidR="00754A57" w:rsidRPr="00192991" w:rsidRDefault="006C4AAA" w:rsidP="00754A57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="00754A57" w:rsidRPr="00192991">
        <w:rPr>
          <w:rFonts w:eastAsia="仿宋" w:hint="eastAsia"/>
          <w:b/>
          <w:bCs/>
          <w:sz w:val="32"/>
          <w:szCs w:val="32"/>
        </w:rPr>
        <w:t>审定第四轮岗位聘任考核结果</w:t>
      </w:r>
    </w:p>
    <w:p w14:paraId="39AE820E" w14:textId="77777777" w:rsidR="00754A57" w:rsidRDefault="00754A57" w:rsidP="00754A57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会议听取了学院党委副书记、院长赵海涛同志关于第四轮岗位聘任考核结果的情况说明。</w:t>
      </w:r>
    </w:p>
    <w:p w14:paraId="50C9E2A7" w14:textId="2B460EB2" w:rsidR="00226421" w:rsidRDefault="00B145AE" w:rsidP="00754A57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A9D5275" w14:textId="77777777" w:rsidR="00754A57" w:rsidRDefault="0064011D" w:rsidP="00754A57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 w:rsidR="00754A57" w:rsidRPr="00192991">
        <w:rPr>
          <w:rFonts w:eastAsia="仿宋" w:hint="eastAsia"/>
          <w:b/>
          <w:bCs/>
          <w:sz w:val="32"/>
          <w:szCs w:val="32"/>
        </w:rPr>
        <w:t>审定兼职教授聘任</w:t>
      </w:r>
      <w:r w:rsidR="00754A57">
        <w:rPr>
          <w:rFonts w:eastAsia="仿宋" w:hint="eastAsia"/>
          <w:b/>
          <w:bCs/>
          <w:sz w:val="32"/>
          <w:szCs w:val="32"/>
        </w:rPr>
        <w:t>工作</w:t>
      </w:r>
    </w:p>
    <w:p w14:paraId="730CC0BE" w14:textId="10712A53" w:rsidR="0064011D" w:rsidRDefault="00754A57" w:rsidP="00754A57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会议听取了会议听取了学院党委副书记、院长赵海涛同志关于聘任</w:t>
      </w:r>
      <w:r w:rsidRPr="00192991">
        <w:rPr>
          <w:rFonts w:eastAsia="仿宋" w:hint="eastAsia"/>
          <w:sz w:val="32"/>
          <w:szCs w:val="32"/>
        </w:rPr>
        <w:t>房秉毅</w:t>
      </w:r>
      <w:r>
        <w:rPr>
          <w:rFonts w:eastAsia="仿宋" w:hint="eastAsia"/>
          <w:sz w:val="32"/>
          <w:szCs w:val="32"/>
        </w:rPr>
        <w:t>为兼职教授的情况说明。</w:t>
      </w:r>
    </w:p>
    <w:p w14:paraId="6414DBC1" w14:textId="2332E876" w:rsidR="00A90651" w:rsidRDefault="00A90651" w:rsidP="0064011D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B908132" w14:textId="77777777" w:rsidR="00754A57" w:rsidRDefault="0064011D" w:rsidP="00754A57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02678">
        <w:rPr>
          <w:rFonts w:eastAsia="仿宋" w:hint="eastAsia"/>
          <w:b/>
          <w:bCs/>
          <w:sz w:val="32"/>
          <w:szCs w:val="32"/>
        </w:rPr>
        <w:t>议题三、</w:t>
      </w:r>
      <w:r w:rsidR="00754A57" w:rsidRPr="00B1037E">
        <w:rPr>
          <w:rFonts w:eastAsia="仿宋" w:hint="eastAsia"/>
          <w:b/>
          <w:bCs/>
          <w:sz w:val="32"/>
          <w:szCs w:val="32"/>
        </w:rPr>
        <w:t>审定高水平师资引进名单</w:t>
      </w:r>
    </w:p>
    <w:p w14:paraId="3FDA402E" w14:textId="77777777" w:rsidR="00754A57" w:rsidRDefault="00754A57" w:rsidP="009F42EC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会议听取了学院副书记、院长赵海涛同志</w:t>
      </w:r>
      <w:r w:rsidRPr="00D2412A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高水平师资引进</w:t>
      </w:r>
      <w:r w:rsidRPr="00A47BE1">
        <w:rPr>
          <w:rFonts w:eastAsia="仿宋" w:hint="eastAsia"/>
          <w:sz w:val="32"/>
          <w:szCs w:val="32"/>
        </w:rPr>
        <w:t>名单</w:t>
      </w:r>
      <w:r w:rsidRPr="008B626A">
        <w:rPr>
          <w:rFonts w:eastAsia="仿宋" w:hint="eastAsia"/>
          <w:sz w:val="32"/>
          <w:szCs w:val="32"/>
        </w:rPr>
        <w:t>的</w:t>
      </w:r>
      <w:r w:rsidRPr="00102353">
        <w:rPr>
          <w:rFonts w:eastAsia="仿宋" w:hint="eastAsia"/>
          <w:sz w:val="32"/>
          <w:szCs w:val="32"/>
        </w:rPr>
        <w:t>情况</w:t>
      </w:r>
      <w:r>
        <w:rPr>
          <w:rFonts w:eastAsia="仿宋" w:hint="eastAsia"/>
          <w:sz w:val="32"/>
          <w:szCs w:val="32"/>
        </w:rPr>
        <w:t>说明</w:t>
      </w:r>
      <w:r w:rsidRPr="00D2412A">
        <w:rPr>
          <w:rFonts w:eastAsia="仿宋"/>
          <w:sz w:val="32"/>
          <w:szCs w:val="32"/>
        </w:rPr>
        <w:t>。</w:t>
      </w:r>
    </w:p>
    <w:p w14:paraId="571CF90E" w14:textId="6394F493" w:rsidR="004E29FF" w:rsidRDefault="00754A57" w:rsidP="00754A57">
      <w:pPr>
        <w:widowControl/>
        <w:shd w:val="clear" w:color="auto" w:fill="FFFFFF"/>
        <w:spacing w:line="200" w:lineRule="atLeast"/>
        <w:ind w:right="960"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>
        <w:rPr>
          <w:rFonts w:asciiTheme="minorHAnsi" w:eastAsia="仿宋" w:hAnsiTheme="minorHAnsi" w:cstheme="minorBidi" w:hint="eastAsia"/>
          <w:sz w:val="32"/>
          <w:szCs w:val="32"/>
        </w:rPr>
        <w:lastRenderedPageBreak/>
        <w:t>（此页无正文）</w:t>
      </w:r>
    </w:p>
    <w:p w14:paraId="7F96B7A9" w14:textId="77777777" w:rsidR="00392EC6" w:rsidRDefault="00392EC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1BC6CEFA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754A57">
        <w:rPr>
          <w:rFonts w:asciiTheme="minorHAnsi" w:eastAsia="仿宋" w:hAnsiTheme="minorHAnsi" w:cstheme="minorBidi" w:hint="eastAsia"/>
          <w:sz w:val="32"/>
          <w:szCs w:val="32"/>
        </w:rPr>
        <w:t>六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392EC6">
        <w:rPr>
          <w:rFonts w:asciiTheme="minorHAnsi" w:eastAsia="仿宋" w:hAnsiTheme="minorHAnsi" w:cstheme="minorBidi" w:hint="eastAsia"/>
          <w:sz w:val="32"/>
          <w:szCs w:val="32"/>
        </w:rPr>
        <w:t>十</w:t>
      </w:r>
      <w:r w:rsidR="00754A57">
        <w:rPr>
          <w:rFonts w:asciiTheme="minorHAnsi" w:eastAsia="仿宋" w:hAnsiTheme="minorHAnsi" w:cstheme="minorBidi" w:hint="eastAsia"/>
          <w:sz w:val="32"/>
          <w:szCs w:val="32"/>
        </w:rPr>
        <w:t>八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1B8B" w14:textId="77777777" w:rsidR="00E727EC" w:rsidRDefault="00E727EC" w:rsidP="00EB1079">
      <w:r>
        <w:separator/>
      </w:r>
    </w:p>
  </w:endnote>
  <w:endnote w:type="continuationSeparator" w:id="0">
    <w:p w14:paraId="5B500338" w14:textId="77777777" w:rsidR="00E727EC" w:rsidRDefault="00E727EC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B2D5" w14:textId="77777777" w:rsidR="00E727EC" w:rsidRDefault="00E727EC" w:rsidP="00EB1079">
      <w:r>
        <w:separator/>
      </w:r>
    </w:p>
  </w:footnote>
  <w:footnote w:type="continuationSeparator" w:id="0">
    <w:p w14:paraId="7BD7268E" w14:textId="77777777" w:rsidR="00E727EC" w:rsidRDefault="00E727EC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DA0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255</cp:revision>
  <cp:lastPrinted>2020-09-17T06:15:00Z</cp:lastPrinted>
  <dcterms:created xsi:type="dcterms:W3CDTF">2019-04-12T03:38:00Z</dcterms:created>
  <dcterms:modified xsi:type="dcterms:W3CDTF">2024-06-19T07:15:00Z</dcterms:modified>
</cp:coreProperties>
</file>