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5"/>
        <w:tblW w:w="9059" w:type="dxa"/>
        <w:jc w:val="center"/>
        <w:tblBorders>
          <w:top w:val="none" w:color="auto" w:sz="0" w:space="0"/>
          <w:left w:val="none" w:color="auto" w:sz="0" w:space="0"/>
          <w:bottom w:val="single" w:color="FF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"/>
        <w:gridCol w:w="4008"/>
        <w:gridCol w:w="1165"/>
        <w:gridCol w:w="3269"/>
        <w:gridCol w:w="377"/>
      </w:tblGrid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exac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spacing w:before="435" w:beforeLines="100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hint="eastAsia" w:eastAsia="华文中宋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9059" w:type="dxa"/>
            <w:gridSpan w:val="5"/>
            <w:vAlign w:val="center"/>
          </w:tcPr>
          <w:p>
            <w:pPr>
              <w:jc w:val="center"/>
              <w:rPr>
                <w:rFonts w:eastAsia="黑体"/>
                <w:bCs/>
                <w:szCs w:val="32"/>
              </w:rPr>
            </w:pPr>
          </w:p>
          <w:p>
            <w:pPr>
              <w:spacing w:line="276" w:lineRule="auto"/>
              <w:jc w:val="center"/>
              <w:rPr>
                <w:rFonts w:eastAsia="黑体"/>
                <w:b/>
                <w:szCs w:val="32"/>
              </w:rPr>
            </w:pPr>
            <w:r>
              <w:rPr>
                <w:rFonts w:eastAsia="黑体"/>
                <w:bCs/>
                <w:szCs w:val="32"/>
              </w:rPr>
              <w:t>2024年第</w:t>
            </w:r>
            <w:r>
              <w:rPr>
                <w:rFonts w:hint="eastAsia" w:eastAsia="黑体"/>
                <w:bCs/>
                <w:szCs w:val="32"/>
              </w:rPr>
              <w:t>24</w:t>
            </w:r>
            <w:r>
              <w:rPr>
                <w:rFonts w:eastAsia="黑体"/>
                <w:bCs/>
                <w:szCs w:val="32"/>
              </w:rPr>
              <w:t>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FF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240" w:type="dxa"/>
            <w:vAlign w:val="center"/>
          </w:tcPr>
          <w:p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>
            <w:pPr>
              <w:rPr>
                <w:rFonts w:eastAsia="楷体"/>
                <w:szCs w:val="32"/>
              </w:rPr>
            </w:pPr>
            <w:r>
              <w:rPr>
                <w:rFonts w:hint="eastAsia" w:eastAsia="楷体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2024年</w:t>
            </w:r>
            <w:r>
              <w:rPr>
                <w:rFonts w:hint="eastAsia" w:eastAsia="楷体"/>
                <w:spacing w:val="-8"/>
                <w:szCs w:val="32"/>
              </w:rPr>
              <w:t>9</w:t>
            </w:r>
            <w:r>
              <w:rPr>
                <w:rFonts w:eastAsia="楷体"/>
                <w:spacing w:val="-8"/>
                <w:szCs w:val="32"/>
              </w:rPr>
              <w:t>月</w:t>
            </w:r>
            <w:r>
              <w:rPr>
                <w:rFonts w:hint="eastAsia" w:eastAsia="楷体"/>
                <w:spacing w:val="-8"/>
                <w:szCs w:val="32"/>
              </w:rPr>
              <w:t>30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szCs w:val="32"/>
              </w:rPr>
            </w:pPr>
          </w:p>
        </w:tc>
      </w:tr>
    </w:tbl>
    <w:p>
      <w:pPr>
        <w:rPr>
          <w:rFonts w:hint="eastAsia" w:ascii="楷体" w:hAnsi="楷体" w:eastAsia="楷体"/>
          <w:b/>
          <w:bCs/>
          <w:color w:val="000000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hint="eastAsia" w:eastAsia="仿宋"/>
          <w:szCs w:val="32"/>
        </w:rPr>
        <w:t>9月30日，物联网学院党委召开了2024年第24次会议，会议由学院党委书记邓艳华主持。出席会议的有：学院党委书记邓艳华，党委副书记、院长赵海涛，党委副书记、副院长邓艳，党委委员、副院长苗立志，党委委员、副院长解相朋。列席会议的有：专职组织员唐静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bookmarkStart w:id="2" w:name="_GoBack"/>
      <w:r>
        <w:rPr>
          <w:rFonts w:ascii="仿宋" w:hAnsi="仿宋" w:eastAsia="仿宋"/>
          <w:color w:val="auto"/>
          <w:szCs w:val="32"/>
        </w:rPr>
        <w:t>议题</w:t>
      </w:r>
      <w:r>
        <w:rPr>
          <w:rFonts w:hint="eastAsia" w:ascii="仿宋" w:hAnsi="仿宋" w:eastAsia="仿宋"/>
          <w:color w:val="auto"/>
          <w:szCs w:val="32"/>
        </w:rPr>
        <w:t>一</w:t>
      </w:r>
      <w:r>
        <w:rPr>
          <w:rFonts w:ascii="仿宋" w:hAnsi="仿宋" w:eastAsia="仿宋"/>
          <w:color w:val="auto"/>
          <w:szCs w:val="32"/>
        </w:rPr>
        <w:t>：学习习近平总书记在全国民族团结进步表彰大会上的重要讲话</w:t>
      </w:r>
      <w:r>
        <w:rPr>
          <w:rFonts w:hint="eastAsia" w:ascii="仿宋" w:hAnsi="仿宋" w:eastAsia="仿宋"/>
          <w:color w:val="auto"/>
          <w:szCs w:val="32"/>
        </w:rPr>
        <w:t>精神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ascii="仿宋" w:hAnsi="仿宋" w:eastAsia="仿宋"/>
          <w:color w:val="auto"/>
          <w:szCs w:val="32"/>
        </w:rPr>
        <w:t>议题</w:t>
      </w:r>
      <w:r>
        <w:rPr>
          <w:rFonts w:hint="eastAsia" w:ascii="仿宋" w:hAnsi="仿宋" w:eastAsia="仿宋"/>
          <w:color w:val="auto"/>
          <w:szCs w:val="32"/>
        </w:rPr>
        <w:t>二</w:t>
      </w:r>
      <w:bookmarkStart w:id="0" w:name="_Hlk165296818"/>
      <w:bookmarkStart w:id="1" w:name="_Hlk165296885"/>
      <w:r>
        <w:rPr>
          <w:rFonts w:hint="eastAsia" w:ascii="仿宋" w:hAnsi="仿宋" w:eastAsia="仿宋"/>
          <w:color w:val="auto"/>
          <w:szCs w:val="32"/>
        </w:rPr>
        <w:t>：</w:t>
      </w:r>
      <w:bookmarkEnd w:id="0"/>
      <w:bookmarkEnd w:id="1"/>
      <w:r>
        <w:rPr>
          <w:rFonts w:hint="eastAsia" w:ascii="仿宋" w:hAnsi="仿宋" w:eastAsia="仿宋"/>
          <w:color w:val="auto"/>
          <w:szCs w:val="32"/>
        </w:rPr>
        <w:t>审议《物联网学院党委未巡先改问题清单及整改情况报告》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>议题三：审议《物联网学院党委会会议议事规则》、《物联网学院党政联席会议议事规则》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>议题四：传达学校统战部会议精神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/>
          <w:iCs/>
          <w:color w:val="auto"/>
          <w:szCs w:val="32"/>
        </w:rPr>
      </w:pPr>
      <w:r>
        <w:rPr>
          <w:rFonts w:hint="eastAsia" w:ascii="仿宋" w:hAnsi="仿宋" w:eastAsia="仿宋"/>
          <w:iCs/>
          <w:color w:val="auto"/>
          <w:szCs w:val="32"/>
        </w:rPr>
        <w:t>议题五：审议智能测绘科学与工程系副主任推荐人选</w:t>
      </w:r>
    </w:p>
    <w:bookmarkEnd w:id="2"/>
    <w:p>
      <w:pPr>
        <w:adjustRightInd w:val="0"/>
        <w:snapToGrid w:val="0"/>
        <w:spacing w:line="560" w:lineRule="exact"/>
        <w:ind w:firstLine="4640" w:firstLineChars="1450"/>
        <w:jc w:val="right"/>
        <w:rPr>
          <w:rFonts w:eastAsia="仿宋"/>
          <w:szCs w:val="32"/>
        </w:rPr>
      </w:pPr>
      <w:r>
        <w:rPr>
          <w:rFonts w:hint="eastAsia" w:eastAsia="仿宋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>
      <w:pPr>
        <w:adjustRightInd w:val="0"/>
        <w:snapToGrid w:val="0"/>
        <w:spacing w:line="560" w:lineRule="exact"/>
        <w:ind w:right="320" w:firstLine="4320" w:firstLineChars="135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2024年</w:t>
      </w:r>
      <w:r>
        <w:rPr>
          <w:rFonts w:hint="eastAsia" w:eastAsia="仿宋"/>
          <w:szCs w:val="32"/>
        </w:rPr>
        <w:t>9</w:t>
      </w:r>
      <w:r>
        <w:rPr>
          <w:rFonts w:eastAsia="仿宋"/>
          <w:szCs w:val="32"/>
        </w:rPr>
        <w:t>月</w:t>
      </w:r>
      <w:r>
        <w:rPr>
          <w:rFonts w:hint="eastAsia" w:eastAsia="仿宋"/>
          <w:szCs w:val="32"/>
        </w:rPr>
        <w:t>30</w:t>
      </w:r>
      <w:r>
        <w:rPr>
          <w:rFonts w:eastAsia="仿宋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-1019079962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separate"/>
        </w:r>
        <w:r>
          <w:rPr>
            <w:rStyle w:val="18"/>
          </w:rPr>
          <w:t>1</w:t>
        </w:r>
        <w:r>
          <w:rPr>
            <w:rStyle w:val="18"/>
          </w:rPr>
          <w:fldChar w:fldCharType="end"/>
        </w:r>
      </w:p>
    </w:sdtContent>
  </w:sdt>
  <w:p>
    <w:pPr>
      <w:pStyle w:val="11"/>
      <w:framePr w:wrap="auto" w:vAnchor="text" w:hAnchor="margin" w:xAlign="center" w:y="1"/>
      <w:ind w:right="360"/>
      <w:rPr>
        <w:rStyle w:val="18"/>
        <w:sz w:val="28"/>
        <w:szCs w:val="28"/>
      </w:rPr>
    </w:pPr>
  </w:p>
  <w:p>
    <w:pPr>
      <w:pStyle w:val="11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8"/>
      </w:rPr>
      <w:id w:val="1981889919"/>
    </w:sdtPr>
    <w:sdtEndPr>
      <w:rPr>
        <w:rStyle w:val="18"/>
      </w:rPr>
    </w:sdtEndPr>
    <w:sdtContent>
      <w:p>
        <w:pPr>
          <w:pStyle w:val="11"/>
          <w:framePr w:wrap="auto" w:vAnchor="text" w:hAnchor="margin" w:xAlign="right" w:y="1"/>
          <w:rPr>
            <w:rStyle w:val="18"/>
          </w:rPr>
        </w:pPr>
        <w:r>
          <w:rPr>
            <w:rStyle w:val="18"/>
          </w:rPr>
          <w:fldChar w:fldCharType="begin"/>
        </w:r>
        <w:r>
          <w:rPr>
            <w:rStyle w:val="18"/>
          </w:rPr>
          <w:instrText xml:space="preserve"> PAGE </w:instrText>
        </w:r>
        <w:r>
          <w:rPr>
            <w:rStyle w:val="18"/>
          </w:rPr>
          <w:fldChar w:fldCharType="end"/>
        </w:r>
      </w:p>
    </w:sdtContent>
  </w:sdt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hkNDMzN2Q0NjYxOTdlMjYxZDk5MGNmODA0YzIwYzcifQ=="/>
    <w:docVar w:name="KSO_WPS_MARK_KEY" w:val="c699d236-ecf9-4810-95a9-3b334a8f0aab"/>
  </w:docVars>
  <w:rsids>
    <w:rsidRoot w:val="00D54C1A"/>
    <w:rsid w:val="00027781"/>
    <w:rsid w:val="00061256"/>
    <w:rsid w:val="000A3400"/>
    <w:rsid w:val="000A6D6E"/>
    <w:rsid w:val="000C2B9A"/>
    <w:rsid w:val="000C3D6A"/>
    <w:rsid w:val="000F1D1C"/>
    <w:rsid w:val="00131225"/>
    <w:rsid w:val="001540EF"/>
    <w:rsid w:val="00171F58"/>
    <w:rsid w:val="001809E4"/>
    <w:rsid w:val="00265C54"/>
    <w:rsid w:val="00276A4B"/>
    <w:rsid w:val="0029400A"/>
    <w:rsid w:val="002D30EF"/>
    <w:rsid w:val="002F3DE2"/>
    <w:rsid w:val="003043C7"/>
    <w:rsid w:val="0032013D"/>
    <w:rsid w:val="003418AE"/>
    <w:rsid w:val="00383312"/>
    <w:rsid w:val="00435630"/>
    <w:rsid w:val="005476BB"/>
    <w:rsid w:val="00574512"/>
    <w:rsid w:val="005A1B4C"/>
    <w:rsid w:val="00603F40"/>
    <w:rsid w:val="00626B1B"/>
    <w:rsid w:val="00627A60"/>
    <w:rsid w:val="00636E3D"/>
    <w:rsid w:val="0067244F"/>
    <w:rsid w:val="006975D4"/>
    <w:rsid w:val="006B3E93"/>
    <w:rsid w:val="006B7CE2"/>
    <w:rsid w:val="006D7543"/>
    <w:rsid w:val="0072511F"/>
    <w:rsid w:val="00765A6E"/>
    <w:rsid w:val="007924C3"/>
    <w:rsid w:val="007C1330"/>
    <w:rsid w:val="008B3C20"/>
    <w:rsid w:val="00905440"/>
    <w:rsid w:val="009364EA"/>
    <w:rsid w:val="009C43F5"/>
    <w:rsid w:val="00A32C7F"/>
    <w:rsid w:val="00A82F67"/>
    <w:rsid w:val="00AA04A4"/>
    <w:rsid w:val="00AB49CB"/>
    <w:rsid w:val="00AD598E"/>
    <w:rsid w:val="00B63F19"/>
    <w:rsid w:val="00B73558"/>
    <w:rsid w:val="00BD5C56"/>
    <w:rsid w:val="00BE4BE8"/>
    <w:rsid w:val="00BF731A"/>
    <w:rsid w:val="00C33469"/>
    <w:rsid w:val="00C97E16"/>
    <w:rsid w:val="00CA296E"/>
    <w:rsid w:val="00CC004E"/>
    <w:rsid w:val="00CE7B5B"/>
    <w:rsid w:val="00D25097"/>
    <w:rsid w:val="00D30E54"/>
    <w:rsid w:val="00D54C1A"/>
    <w:rsid w:val="00DA66E3"/>
    <w:rsid w:val="00DD2A35"/>
    <w:rsid w:val="00E72579"/>
    <w:rsid w:val="00EA5F72"/>
    <w:rsid w:val="00ED4288"/>
    <w:rsid w:val="00ED60A8"/>
    <w:rsid w:val="00EE112B"/>
    <w:rsid w:val="00F15145"/>
    <w:rsid w:val="12B27FBB"/>
    <w:rsid w:val="1C7662D5"/>
    <w:rsid w:val="213A63F0"/>
    <w:rsid w:val="2D8B1C50"/>
    <w:rsid w:val="31DB571D"/>
    <w:rsid w:val="33916600"/>
    <w:rsid w:val="41E73D91"/>
    <w:rsid w:val="51DC17B4"/>
    <w:rsid w:val="63F5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Cs w:val="32"/>
      <w14:ligatures w14:val="standardContextual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1"/>
      <w14:ligatures w14:val="standardContextual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 w:val="21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table" w:styleId="16">
    <w:name w:val="Table Grid"/>
    <w:basedOn w:val="15"/>
    <w:qFormat/>
    <w:uiPriority w:val="39"/>
    <w:rPr>
      <w:rFonts w:ascii="等线" w:hAnsi="等线" w:eastAsia="等线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basedOn w:val="17"/>
    <w:qFormat/>
    <w:uiPriority w:val="0"/>
  </w:style>
  <w:style w:type="character" w:styleId="19">
    <w:name w:val="Hyperlink"/>
    <w:basedOn w:val="17"/>
    <w:unhideWhenUsed/>
    <w:qFormat/>
    <w:uiPriority w:val="99"/>
    <w:rPr>
      <w:color w:val="467886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1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 w:val="21"/>
      <w14:ligatures w14:val="standardContextual"/>
    </w:rPr>
  </w:style>
  <w:style w:type="character" w:customStyle="1" w:styleId="34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1"/>
      <w14:ligatures w14:val="standardContextual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脚 字符"/>
    <w:basedOn w:val="17"/>
    <w:link w:val="11"/>
    <w:qFormat/>
    <w:uiPriority w:val="0"/>
    <w:rPr>
      <w:rFonts w:ascii="Times New Roman" w:hAnsi="Times New Roman" w:eastAsia="仿宋_GB2312" w:cs="Times New Roman"/>
      <w:sz w:val="18"/>
      <w:szCs w:val="18"/>
      <w14:ligatures w14:val="none"/>
    </w:rPr>
  </w:style>
  <w:style w:type="paragraph" w:styleId="39">
    <w:name w:val="No Spacing"/>
    <w:qFormat/>
    <w:uiPriority w:val="1"/>
    <w:pPr>
      <w:widowControl w:val="0"/>
      <w:adjustRightInd w:val="0"/>
      <w:snapToGrid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customStyle="1" w:styleId="40">
    <w:name w:val="页眉 字符"/>
    <w:basedOn w:val="17"/>
    <w:link w:val="12"/>
    <w:qFormat/>
    <w:uiPriority w:val="99"/>
    <w:rPr>
      <w:rFonts w:ascii="Times New Roman" w:hAnsi="Times New Roman" w:eastAsia="仿宋_GB2312" w:cs="Times New Roman"/>
      <w:sz w:val="18"/>
      <w:szCs w:val="18"/>
      <w14:ligatures w14:val="none"/>
    </w:rPr>
  </w:style>
  <w:style w:type="character" w:customStyle="1" w:styleId="41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</Words>
  <Characters>303</Characters>
  <Lines>2</Lines>
  <Paragraphs>1</Paragraphs>
  <TotalTime>2</TotalTime>
  <ScaleCrop>false</ScaleCrop>
  <LinksUpToDate>false</LinksUpToDate>
  <CharactersWithSpaces>355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2024-05-20T01:57:00Z</dcterms:created>
  <dc:creator>Long Chan</dc:creator>
  <cp:lastModifiedBy>唐静月</cp:lastModifiedBy>
  <dcterms:modified xsi:type="dcterms:W3CDTF">2024-10-24T06:58:10Z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