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46" w:type="dxa"/>
        <w:jc w:val="center"/>
        <w:tblBorders>
          <w:bottom w:val="single" w:sz="24" w:space="0" w:color="FF0000"/>
        </w:tblBorders>
        <w:tblLayout w:type="fixed"/>
        <w:tblLook w:val="04A0" w:firstRow="1" w:lastRow="0" w:firstColumn="1" w:lastColumn="0" w:noHBand="0" w:noVBand="1"/>
      </w:tblPr>
      <w:tblGrid>
        <w:gridCol w:w="5855"/>
        <w:gridCol w:w="236"/>
        <w:gridCol w:w="2526"/>
        <w:gridCol w:w="229"/>
      </w:tblGrid>
      <w:tr w:rsidR="0078357B" w14:paraId="6CB7B20F" w14:textId="77777777" w:rsidTr="004C0543">
        <w:trPr>
          <w:gridAfter w:val="1"/>
          <w:wAfter w:w="229" w:type="dxa"/>
          <w:trHeight w:val="3426"/>
          <w:jc w:val="center"/>
        </w:trPr>
        <w:tc>
          <w:tcPr>
            <w:tcW w:w="86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6C52F8" w14:textId="77777777" w:rsidR="0078357B" w:rsidRDefault="0078357B" w:rsidP="004C0543">
            <w:pPr>
              <w:spacing w:beforeLines="100" w:before="312"/>
              <w:jc w:val="center"/>
              <w:rPr>
                <w:rFonts w:ascii="微软雅黑" w:eastAsia="微软雅黑" w:hAnsi="微软雅黑"/>
                <w:b/>
                <w:color w:val="FF0000"/>
                <w:sz w:val="80"/>
                <w:szCs w:val="80"/>
              </w:rPr>
            </w:pPr>
            <w:r>
              <w:rPr>
                <w:rFonts w:eastAsia="华文中宋" w:hint="eastAsia"/>
                <w:color w:val="FF0000"/>
                <w:spacing w:val="20"/>
                <w:sz w:val="100"/>
                <w:szCs w:val="100"/>
              </w:rPr>
              <w:t>党委会议信息</w:t>
            </w:r>
          </w:p>
        </w:tc>
      </w:tr>
      <w:tr w:rsidR="0078357B" w:rsidRPr="0068738F" w14:paraId="772DD159" w14:textId="77777777" w:rsidTr="004C0543">
        <w:trPr>
          <w:gridAfter w:val="1"/>
          <w:wAfter w:w="229" w:type="dxa"/>
          <w:trHeight w:val="795"/>
          <w:jc w:val="center"/>
        </w:trPr>
        <w:tc>
          <w:tcPr>
            <w:tcW w:w="86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36CB9B" w14:textId="3E80DD0C" w:rsidR="0078357B" w:rsidRPr="0068738F" w:rsidRDefault="0078357B" w:rsidP="004C0543">
            <w:pPr>
              <w:spacing w:before="100"/>
              <w:jc w:val="center"/>
              <w:rPr>
                <w:rFonts w:ascii="仿宋_GB2312"/>
                <w:bCs/>
              </w:rPr>
            </w:pPr>
            <w:r w:rsidRPr="0068738F">
              <w:rPr>
                <w:rFonts w:eastAsia="黑体" w:hint="eastAsia"/>
                <w:bCs/>
              </w:rPr>
              <w:t>第</w:t>
            </w:r>
            <w:r w:rsidR="001601EA">
              <w:rPr>
                <w:rFonts w:eastAsia="黑体"/>
                <w:bCs/>
              </w:rPr>
              <w:t>1</w:t>
            </w:r>
            <w:r w:rsidR="00FC4C81">
              <w:rPr>
                <w:rFonts w:eastAsia="黑体"/>
                <w:bCs/>
              </w:rPr>
              <w:t>5</w:t>
            </w:r>
            <w:r w:rsidRPr="0068738F">
              <w:rPr>
                <w:rFonts w:eastAsia="黑体" w:hint="eastAsia"/>
                <w:bCs/>
              </w:rPr>
              <w:t>期</w:t>
            </w:r>
            <w:r w:rsidRPr="0068738F">
              <w:rPr>
                <w:rFonts w:eastAsia="黑体"/>
                <w:bCs/>
              </w:rPr>
              <w:t xml:space="preserve">         </w:t>
            </w:r>
            <w:r w:rsidRPr="0068738F">
              <w:rPr>
                <w:rFonts w:ascii="仿宋_GB2312" w:hint="eastAsia"/>
                <w:bCs/>
              </w:rPr>
              <w:t xml:space="preserve">                                     </w:t>
            </w:r>
          </w:p>
        </w:tc>
      </w:tr>
      <w:tr w:rsidR="0078357B" w:rsidRPr="0068738F" w14:paraId="21EA9DA6" w14:textId="77777777" w:rsidTr="004C0543">
        <w:trPr>
          <w:trHeight w:hRule="exact" w:val="917"/>
          <w:jc w:val="center"/>
        </w:trPr>
        <w:tc>
          <w:tcPr>
            <w:tcW w:w="5855" w:type="dxa"/>
            <w:tcBorders>
              <w:top w:val="nil"/>
              <w:left w:val="nil"/>
              <w:bottom w:val="single" w:sz="24" w:space="0" w:color="FF0000"/>
              <w:right w:val="nil"/>
            </w:tcBorders>
            <w:vAlign w:val="center"/>
          </w:tcPr>
          <w:p w14:paraId="33C52D95" w14:textId="77777777" w:rsidR="0078357B" w:rsidRPr="0068738F" w:rsidRDefault="0078357B" w:rsidP="004C0543">
            <w:pPr>
              <w:spacing w:before="100"/>
              <w:rPr>
                <w:rFonts w:ascii="仿宋_GB2312"/>
                <w:sz w:val="30"/>
                <w:szCs w:val="30"/>
              </w:rPr>
            </w:pPr>
            <w:r w:rsidRPr="0068738F">
              <w:rPr>
                <w:rFonts w:ascii="仿宋_GB2312" w:hint="eastAsia"/>
                <w:sz w:val="30"/>
                <w:szCs w:val="30"/>
              </w:rPr>
              <w:t>南京邮电大学物联网学院党委</w:t>
            </w:r>
          </w:p>
        </w:tc>
        <w:tc>
          <w:tcPr>
            <w:tcW w:w="236" w:type="dxa"/>
            <w:tcBorders>
              <w:top w:val="nil"/>
              <w:left w:val="nil"/>
              <w:bottom w:val="single" w:sz="24" w:space="0" w:color="FF0000"/>
              <w:right w:val="nil"/>
            </w:tcBorders>
            <w:vAlign w:val="center"/>
          </w:tcPr>
          <w:p w14:paraId="2E72767C" w14:textId="77777777" w:rsidR="0078357B" w:rsidRPr="0068738F" w:rsidRDefault="0078357B" w:rsidP="004C0543">
            <w:pPr>
              <w:spacing w:before="100"/>
              <w:jc w:val="center"/>
              <w:rPr>
                <w:rFonts w:ascii="仿宋_GB2312"/>
              </w:rPr>
            </w:pP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24" w:space="0" w:color="FF0000"/>
              <w:right w:val="nil"/>
            </w:tcBorders>
            <w:vAlign w:val="center"/>
          </w:tcPr>
          <w:p w14:paraId="78384637" w14:textId="43315F7B" w:rsidR="0078357B" w:rsidRPr="0068738F" w:rsidRDefault="0078357B" w:rsidP="004C0543">
            <w:pPr>
              <w:spacing w:before="100"/>
              <w:jc w:val="center"/>
              <w:rPr>
                <w:rFonts w:ascii="仿宋_GB2312"/>
                <w:spacing w:val="-8"/>
                <w:sz w:val="30"/>
                <w:szCs w:val="30"/>
              </w:rPr>
            </w:pPr>
            <w:r w:rsidRPr="0068738F">
              <w:rPr>
                <w:rFonts w:ascii="仿宋_GB2312" w:hint="eastAsia"/>
                <w:spacing w:val="-8"/>
                <w:sz w:val="30"/>
                <w:szCs w:val="30"/>
              </w:rPr>
              <w:t>20</w:t>
            </w:r>
            <w:r w:rsidR="00AB0F20">
              <w:rPr>
                <w:rFonts w:ascii="仿宋_GB2312"/>
                <w:spacing w:val="-8"/>
                <w:sz w:val="30"/>
                <w:szCs w:val="30"/>
              </w:rPr>
              <w:t>22</w:t>
            </w:r>
            <w:r w:rsidRPr="0068738F">
              <w:rPr>
                <w:rFonts w:ascii="仿宋_GB2312" w:hint="eastAsia"/>
                <w:spacing w:val="-8"/>
                <w:sz w:val="30"/>
                <w:szCs w:val="30"/>
              </w:rPr>
              <w:t>年</w:t>
            </w:r>
            <w:r w:rsidR="00AB0F20">
              <w:rPr>
                <w:rFonts w:ascii="仿宋_GB2312"/>
                <w:spacing w:val="-8"/>
                <w:sz w:val="30"/>
                <w:szCs w:val="30"/>
              </w:rPr>
              <w:t>9</w:t>
            </w:r>
            <w:r w:rsidRPr="0068738F">
              <w:rPr>
                <w:rFonts w:ascii="仿宋_GB2312" w:hint="eastAsia"/>
                <w:spacing w:val="-8"/>
                <w:sz w:val="30"/>
                <w:szCs w:val="30"/>
              </w:rPr>
              <w:t>月</w:t>
            </w:r>
            <w:r w:rsidR="008C0F25">
              <w:rPr>
                <w:rFonts w:ascii="仿宋_GB2312"/>
                <w:spacing w:val="-8"/>
                <w:sz w:val="30"/>
                <w:szCs w:val="30"/>
              </w:rPr>
              <w:t>29</w:t>
            </w:r>
            <w:r w:rsidRPr="0068738F">
              <w:rPr>
                <w:rFonts w:ascii="仿宋_GB2312" w:hint="eastAsia"/>
                <w:spacing w:val="-8"/>
                <w:sz w:val="30"/>
                <w:szCs w:val="30"/>
              </w:rPr>
              <w:t>日</w:t>
            </w:r>
          </w:p>
        </w:tc>
      </w:tr>
    </w:tbl>
    <w:p w14:paraId="40AEB1E9" w14:textId="77777777" w:rsidR="0078357B" w:rsidRPr="0068738F" w:rsidRDefault="0078357B" w:rsidP="0078357B">
      <w:pPr>
        <w:adjustRightInd w:val="0"/>
        <w:snapToGrid w:val="0"/>
        <w:spacing w:line="360" w:lineRule="auto"/>
        <w:ind w:firstLineChars="200" w:firstLine="560"/>
        <w:rPr>
          <w:rFonts w:ascii="仿宋_GB2312" w:hAnsi="仿宋"/>
          <w:sz w:val="28"/>
          <w:szCs w:val="28"/>
        </w:rPr>
      </w:pPr>
    </w:p>
    <w:p w14:paraId="08EC11DD" w14:textId="371355AC" w:rsidR="0078357B" w:rsidRPr="0094156B" w:rsidRDefault="00AB0F20" w:rsidP="0078357B">
      <w:pPr>
        <w:adjustRightInd w:val="0"/>
        <w:snapToGrid w:val="0"/>
        <w:spacing w:line="360" w:lineRule="auto"/>
        <w:ind w:firstLineChars="200" w:firstLine="560"/>
        <w:rPr>
          <w:rFonts w:ascii="仿宋_GB2312" w:hAnsi="仿宋"/>
          <w:sz w:val="28"/>
          <w:szCs w:val="28"/>
        </w:rPr>
      </w:pPr>
      <w:r>
        <w:rPr>
          <w:rFonts w:ascii="仿宋_GB2312" w:hAnsi="仿宋"/>
          <w:sz w:val="28"/>
          <w:szCs w:val="28"/>
        </w:rPr>
        <w:t>9</w:t>
      </w:r>
      <w:r w:rsidR="0078357B" w:rsidRPr="0068738F">
        <w:rPr>
          <w:rFonts w:ascii="仿宋_GB2312" w:hAnsi="仿宋" w:hint="eastAsia"/>
          <w:sz w:val="28"/>
          <w:szCs w:val="28"/>
        </w:rPr>
        <w:t>月</w:t>
      </w:r>
      <w:r w:rsidR="008C0F25">
        <w:rPr>
          <w:rFonts w:ascii="仿宋_GB2312" w:hAnsi="仿宋"/>
          <w:sz w:val="28"/>
          <w:szCs w:val="28"/>
        </w:rPr>
        <w:t>29</w:t>
      </w:r>
      <w:r w:rsidR="0078357B" w:rsidRPr="0068738F">
        <w:rPr>
          <w:rFonts w:ascii="仿宋_GB2312" w:hAnsi="仿宋" w:hint="eastAsia"/>
          <w:sz w:val="28"/>
          <w:szCs w:val="28"/>
        </w:rPr>
        <w:t>日</w:t>
      </w:r>
      <w:r w:rsidR="0078357B">
        <w:rPr>
          <w:rFonts w:ascii="仿宋_GB2312" w:hAnsi="仿宋" w:hint="eastAsia"/>
          <w:sz w:val="28"/>
          <w:szCs w:val="28"/>
        </w:rPr>
        <w:t>上午</w:t>
      </w:r>
      <w:r w:rsidR="0078357B" w:rsidRPr="0068738F">
        <w:rPr>
          <w:rFonts w:ascii="仿宋_GB2312" w:hAnsi="仿宋" w:hint="eastAsia"/>
          <w:sz w:val="28"/>
          <w:szCs w:val="28"/>
        </w:rPr>
        <w:t>，物联网学院党委召开了202</w:t>
      </w:r>
      <w:r>
        <w:rPr>
          <w:rFonts w:ascii="仿宋_GB2312" w:hAnsi="仿宋"/>
          <w:sz w:val="28"/>
          <w:szCs w:val="28"/>
        </w:rPr>
        <w:t>2</w:t>
      </w:r>
      <w:r w:rsidR="0078357B" w:rsidRPr="0068738F">
        <w:rPr>
          <w:rFonts w:ascii="仿宋_GB2312" w:hAnsi="仿宋" w:hint="eastAsia"/>
          <w:sz w:val="28"/>
          <w:szCs w:val="28"/>
        </w:rPr>
        <w:t>年</w:t>
      </w:r>
      <w:r w:rsidR="0078357B" w:rsidRPr="0068738F">
        <w:rPr>
          <w:rFonts w:ascii="仿宋_GB2312" w:hAnsi="仿宋"/>
          <w:sz w:val="28"/>
          <w:szCs w:val="28"/>
        </w:rPr>
        <w:t>第</w:t>
      </w:r>
      <w:r w:rsidR="008C0F25">
        <w:rPr>
          <w:rFonts w:ascii="仿宋_GB2312" w:hAnsi="仿宋"/>
          <w:sz w:val="28"/>
          <w:szCs w:val="28"/>
        </w:rPr>
        <w:t>1</w:t>
      </w:r>
      <w:r w:rsidR="00FC4C81">
        <w:rPr>
          <w:rFonts w:ascii="仿宋_GB2312" w:hAnsi="仿宋"/>
          <w:sz w:val="28"/>
          <w:szCs w:val="28"/>
        </w:rPr>
        <w:t>5</w:t>
      </w:r>
      <w:r w:rsidR="0078357B" w:rsidRPr="0068738F">
        <w:rPr>
          <w:rFonts w:ascii="仿宋_GB2312" w:hAnsi="仿宋" w:hint="eastAsia"/>
          <w:sz w:val="28"/>
          <w:szCs w:val="28"/>
        </w:rPr>
        <w:t>次会议</w:t>
      </w:r>
      <w:r w:rsidR="0078357B">
        <w:rPr>
          <w:rFonts w:ascii="仿宋_GB2312" w:hAnsi="仿宋" w:hint="eastAsia"/>
          <w:sz w:val="28"/>
          <w:szCs w:val="28"/>
        </w:rPr>
        <w:t>，</w:t>
      </w:r>
      <w:r w:rsidR="0078357B" w:rsidRPr="0068738F">
        <w:rPr>
          <w:rFonts w:ascii="仿宋_GB2312" w:hAnsi="仿宋" w:hint="eastAsia"/>
          <w:sz w:val="28"/>
          <w:szCs w:val="28"/>
        </w:rPr>
        <w:t>会议由院党委书记邓艳华主持。出席会议的有：党委书记邓艳华、院长兼党委副书记张登银、党委副书记、副院长</w:t>
      </w:r>
      <w:r>
        <w:rPr>
          <w:rFonts w:ascii="仿宋_GB2312" w:hAnsi="仿宋" w:hint="eastAsia"/>
          <w:sz w:val="28"/>
          <w:szCs w:val="28"/>
        </w:rPr>
        <w:t>徐欣娅</w:t>
      </w:r>
      <w:r w:rsidR="0078357B">
        <w:rPr>
          <w:rFonts w:ascii="仿宋_GB2312" w:hAnsi="仿宋" w:hint="eastAsia"/>
          <w:sz w:val="28"/>
          <w:szCs w:val="28"/>
        </w:rPr>
        <w:t>、</w:t>
      </w:r>
      <w:r w:rsidR="0078357B" w:rsidRPr="0068738F">
        <w:rPr>
          <w:rFonts w:ascii="仿宋_GB2312" w:hAnsi="仿宋" w:hint="eastAsia"/>
          <w:sz w:val="28"/>
          <w:szCs w:val="28"/>
        </w:rPr>
        <w:t>副院长兼党委</w:t>
      </w:r>
      <w:r w:rsidR="0078357B" w:rsidRPr="0094156B">
        <w:rPr>
          <w:rFonts w:ascii="仿宋_GB2312" w:hAnsi="仿宋" w:hint="eastAsia"/>
          <w:sz w:val="28"/>
          <w:szCs w:val="28"/>
        </w:rPr>
        <w:t>委员</w:t>
      </w:r>
      <w:r w:rsidR="009C6107" w:rsidRPr="0094156B">
        <w:rPr>
          <w:rFonts w:ascii="仿宋_GB2312" w:hAnsi="仿宋" w:hint="eastAsia"/>
          <w:sz w:val="28"/>
          <w:szCs w:val="28"/>
        </w:rPr>
        <w:t>潘</w:t>
      </w:r>
      <w:r w:rsidR="009C6107" w:rsidRPr="0094156B">
        <w:rPr>
          <w:rFonts w:ascii="微软雅黑" w:eastAsia="微软雅黑" w:hAnsi="微软雅黑" w:cs="微软雅黑" w:hint="eastAsia"/>
          <w:sz w:val="28"/>
          <w:szCs w:val="28"/>
        </w:rPr>
        <w:t>甦、</w:t>
      </w:r>
      <w:r w:rsidR="0078357B" w:rsidRPr="0094156B">
        <w:rPr>
          <w:rFonts w:ascii="仿宋_GB2312" w:hAnsi="仿宋" w:hint="eastAsia"/>
          <w:sz w:val="28"/>
          <w:szCs w:val="28"/>
        </w:rPr>
        <w:t>陆音。院长助理陈思光、党委专职组织员</w:t>
      </w:r>
      <w:r w:rsidRPr="0094156B">
        <w:rPr>
          <w:rFonts w:ascii="仿宋_GB2312" w:hAnsi="仿宋" w:hint="eastAsia"/>
          <w:sz w:val="28"/>
          <w:szCs w:val="28"/>
        </w:rPr>
        <w:t>唐静月</w:t>
      </w:r>
      <w:r w:rsidR="0078357B" w:rsidRPr="0094156B">
        <w:rPr>
          <w:rFonts w:ascii="仿宋_GB2312" w:hAnsi="仿宋" w:hint="eastAsia"/>
          <w:sz w:val="28"/>
          <w:szCs w:val="28"/>
        </w:rPr>
        <w:t>列席会议；</w:t>
      </w:r>
      <w:r w:rsidR="008C0F25" w:rsidRPr="0094156B">
        <w:rPr>
          <w:rFonts w:ascii="仿宋_GB2312" w:hAnsi="仿宋" w:hint="eastAsia"/>
          <w:sz w:val="28"/>
          <w:szCs w:val="28"/>
        </w:rPr>
        <w:t>特邀监察员余金蓉、</w:t>
      </w:r>
      <w:r w:rsidR="008C0F25" w:rsidRPr="0094156B">
        <w:rPr>
          <w:rFonts w:ascii="仿宋_GB2312" w:hAnsi="仿宋"/>
          <w:sz w:val="28"/>
          <w:szCs w:val="28"/>
        </w:rPr>
        <w:t>智慧物联网创新中心主任</w:t>
      </w:r>
      <w:r w:rsidR="008C0F25" w:rsidRPr="0094156B">
        <w:rPr>
          <w:rFonts w:ascii="仿宋_GB2312" w:hAnsi="仿宋" w:hint="eastAsia"/>
          <w:sz w:val="28"/>
          <w:szCs w:val="28"/>
        </w:rPr>
        <w:t>丁飞</w:t>
      </w:r>
      <w:r w:rsidR="0078357B" w:rsidRPr="0094156B">
        <w:rPr>
          <w:rFonts w:ascii="仿宋_GB2312" w:hAnsi="仿宋" w:hint="eastAsia"/>
          <w:sz w:val="28"/>
          <w:szCs w:val="28"/>
        </w:rPr>
        <w:t>在讨论相关议题时列席会议。</w:t>
      </w:r>
      <w:r w:rsidR="00661CDA" w:rsidRPr="0094156B">
        <w:rPr>
          <w:rFonts w:ascii="仿宋_GB2312" w:hAnsi="仿宋" w:hint="eastAsia"/>
          <w:sz w:val="28"/>
          <w:szCs w:val="28"/>
        </w:rPr>
        <w:t>党风联络员闵丽娟因</w:t>
      </w:r>
      <w:r w:rsidR="00A51DE7">
        <w:rPr>
          <w:rFonts w:ascii="仿宋_GB2312" w:hAnsi="仿宋" w:hint="eastAsia"/>
          <w:sz w:val="28"/>
          <w:szCs w:val="28"/>
        </w:rPr>
        <w:t>课</w:t>
      </w:r>
      <w:r w:rsidR="00661CDA" w:rsidRPr="0094156B">
        <w:rPr>
          <w:rFonts w:ascii="仿宋_GB2312" w:hAnsi="仿宋" w:hint="eastAsia"/>
          <w:sz w:val="28"/>
          <w:szCs w:val="28"/>
        </w:rPr>
        <w:t>请假。</w:t>
      </w:r>
    </w:p>
    <w:p w14:paraId="6375F312" w14:textId="77777777" w:rsidR="0078357B" w:rsidRPr="003F1D80" w:rsidRDefault="0078357B" w:rsidP="0078357B">
      <w:pPr>
        <w:adjustRightInd w:val="0"/>
        <w:snapToGrid w:val="0"/>
        <w:spacing w:line="360" w:lineRule="auto"/>
        <w:ind w:firstLineChars="200" w:firstLine="560"/>
        <w:rPr>
          <w:rFonts w:ascii="仿宋_GB2312" w:hAnsi="仿宋"/>
          <w:sz w:val="28"/>
          <w:szCs w:val="28"/>
        </w:rPr>
      </w:pPr>
      <w:r w:rsidRPr="003F1D80">
        <w:rPr>
          <w:rFonts w:ascii="仿宋_GB2312" w:hAnsi="仿宋" w:hint="eastAsia"/>
          <w:sz w:val="28"/>
          <w:szCs w:val="28"/>
        </w:rPr>
        <w:t>会议议题如下：</w:t>
      </w:r>
    </w:p>
    <w:p w14:paraId="3EFAE4B0" w14:textId="1965F892" w:rsidR="0078357B" w:rsidRPr="007D7C6A" w:rsidRDefault="0078357B" w:rsidP="0078357B">
      <w:pPr>
        <w:adjustRightInd w:val="0"/>
        <w:snapToGrid w:val="0"/>
        <w:spacing w:line="360" w:lineRule="auto"/>
        <w:ind w:firstLineChars="200" w:firstLine="560"/>
        <w:rPr>
          <w:rFonts w:ascii="仿宋_GB2312" w:hAnsi="仿宋"/>
          <w:sz w:val="28"/>
          <w:szCs w:val="28"/>
        </w:rPr>
      </w:pPr>
      <w:r w:rsidRPr="007D7C6A">
        <w:rPr>
          <w:rFonts w:ascii="仿宋_GB2312" w:hAnsi="仿宋" w:hint="eastAsia"/>
          <w:sz w:val="28"/>
          <w:szCs w:val="28"/>
        </w:rPr>
        <w:t>议题一：学习</w:t>
      </w:r>
      <w:r w:rsidR="008C0F25" w:rsidRPr="007D7C6A">
        <w:rPr>
          <w:rFonts w:ascii="仿宋_GB2312" w:hAnsi="仿宋" w:hint="eastAsia"/>
          <w:sz w:val="28"/>
          <w:szCs w:val="28"/>
        </w:rPr>
        <w:t>《习近平</w:t>
      </w:r>
      <w:r w:rsidR="0094156B" w:rsidRPr="007D7C6A">
        <w:rPr>
          <w:rFonts w:ascii="仿宋_GB2312" w:hAnsi="仿宋" w:hint="eastAsia"/>
          <w:sz w:val="28"/>
          <w:szCs w:val="28"/>
        </w:rPr>
        <w:t>谈</w:t>
      </w:r>
      <w:r w:rsidR="008C0F25" w:rsidRPr="007D7C6A">
        <w:rPr>
          <w:rFonts w:ascii="仿宋_GB2312" w:hAnsi="仿宋" w:hint="eastAsia"/>
          <w:sz w:val="28"/>
          <w:szCs w:val="28"/>
        </w:rPr>
        <w:t>治国理政》第四卷第一</w:t>
      </w:r>
      <w:r w:rsidR="00E21D87" w:rsidRPr="007D7C6A">
        <w:rPr>
          <w:rFonts w:ascii="仿宋_GB2312" w:hAnsi="仿宋" w:hint="eastAsia"/>
          <w:sz w:val="28"/>
          <w:szCs w:val="28"/>
        </w:rPr>
        <w:t>专题</w:t>
      </w:r>
      <w:r w:rsidR="007D7C6A" w:rsidRPr="007D7C6A">
        <w:rPr>
          <w:rFonts w:ascii="仿宋_GB2312" w:hAnsi="仿宋" w:hint="eastAsia"/>
          <w:sz w:val="28"/>
          <w:szCs w:val="28"/>
        </w:rPr>
        <w:t>“掌握历史主动，在新时代更好坚持和发展中国特色社会主义”</w:t>
      </w:r>
      <w:r w:rsidRPr="007D7C6A">
        <w:rPr>
          <w:rFonts w:ascii="仿宋_GB2312" w:hAnsi="仿宋" w:hint="eastAsia"/>
          <w:sz w:val="28"/>
          <w:szCs w:val="28"/>
        </w:rPr>
        <w:t>；</w:t>
      </w:r>
    </w:p>
    <w:p w14:paraId="0251FD86" w14:textId="72D2F713" w:rsidR="0078357B" w:rsidRPr="007D7C6A" w:rsidRDefault="0078357B" w:rsidP="0078357B">
      <w:pPr>
        <w:adjustRightInd w:val="0"/>
        <w:snapToGrid w:val="0"/>
        <w:spacing w:line="360" w:lineRule="auto"/>
        <w:ind w:firstLineChars="200" w:firstLine="560"/>
        <w:rPr>
          <w:rFonts w:ascii="仿宋_GB2312" w:hAnsi="仿宋"/>
          <w:sz w:val="28"/>
          <w:szCs w:val="28"/>
        </w:rPr>
      </w:pPr>
      <w:r w:rsidRPr="007D7C6A">
        <w:rPr>
          <w:rFonts w:ascii="仿宋_GB2312" w:hAnsi="仿宋" w:hint="eastAsia"/>
          <w:sz w:val="28"/>
          <w:szCs w:val="28"/>
        </w:rPr>
        <w:t>议题二：</w:t>
      </w:r>
      <w:r w:rsidR="00012C4A" w:rsidRPr="007D7C6A">
        <w:rPr>
          <w:rFonts w:ascii="仿宋_GB2312" w:hAnsi="仿宋" w:hint="eastAsia"/>
          <w:sz w:val="28"/>
          <w:szCs w:val="28"/>
        </w:rPr>
        <w:t>传达《关于学校党委第一巡</w:t>
      </w:r>
      <w:r w:rsidR="0094156B" w:rsidRPr="007D7C6A">
        <w:rPr>
          <w:rFonts w:ascii="仿宋_GB2312" w:hAnsi="仿宋" w:hint="eastAsia"/>
          <w:sz w:val="28"/>
          <w:szCs w:val="28"/>
        </w:rPr>
        <w:t>察</w:t>
      </w:r>
      <w:r w:rsidR="00012C4A" w:rsidRPr="007D7C6A">
        <w:rPr>
          <w:rFonts w:ascii="仿宋_GB2312" w:hAnsi="仿宋" w:hint="eastAsia"/>
          <w:sz w:val="28"/>
          <w:szCs w:val="28"/>
        </w:rPr>
        <w:t>组对物联网学院党委开展巡</w:t>
      </w:r>
      <w:r w:rsidR="009C6107" w:rsidRPr="007D7C6A">
        <w:rPr>
          <w:rFonts w:ascii="仿宋_GB2312" w:hAnsi="仿宋" w:hint="eastAsia"/>
          <w:sz w:val="28"/>
          <w:szCs w:val="28"/>
        </w:rPr>
        <w:t>察</w:t>
      </w:r>
      <w:r w:rsidR="00012C4A" w:rsidRPr="007D7C6A">
        <w:rPr>
          <w:rFonts w:ascii="仿宋_GB2312" w:hAnsi="仿宋" w:hint="eastAsia"/>
          <w:sz w:val="28"/>
          <w:szCs w:val="28"/>
        </w:rPr>
        <w:t>“回头看”的通知》精神，并对相关工作进行部署；</w:t>
      </w:r>
    </w:p>
    <w:p w14:paraId="4556CB74" w14:textId="3DEDFF0B" w:rsidR="0078357B" w:rsidRPr="007D7C6A" w:rsidRDefault="0078357B" w:rsidP="00F73192">
      <w:pPr>
        <w:adjustRightInd w:val="0"/>
        <w:snapToGrid w:val="0"/>
        <w:spacing w:line="360" w:lineRule="auto"/>
        <w:ind w:firstLineChars="200" w:firstLine="560"/>
        <w:rPr>
          <w:rFonts w:ascii="仿宋_GB2312" w:hAnsi="仿宋"/>
          <w:sz w:val="28"/>
          <w:szCs w:val="28"/>
        </w:rPr>
      </w:pPr>
      <w:r w:rsidRPr="007D7C6A">
        <w:rPr>
          <w:rFonts w:ascii="仿宋_GB2312" w:hAnsi="仿宋" w:hint="eastAsia"/>
          <w:sz w:val="28"/>
          <w:szCs w:val="28"/>
        </w:rPr>
        <w:t>议题</w:t>
      </w:r>
      <w:r w:rsidR="00012C4A" w:rsidRPr="007D7C6A">
        <w:rPr>
          <w:rFonts w:ascii="仿宋_GB2312" w:hAnsi="仿宋" w:hint="eastAsia"/>
          <w:sz w:val="28"/>
          <w:szCs w:val="28"/>
        </w:rPr>
        <w:t>三</w:t>
      </w:r>
      <w:r w:rsidRPr="007D7C6A">
        <w:rPr>
          <w:rFonts w:ascii="仿宋_GB2312" w:hAnsi="仿宋" w:hint="eastAsia"/>
          <w:sz w:val="28"/>
          <w:szCs w:val="28"/>
        </w:rPr>
        <w:t>：</w:t>
      </w:r>
      <w:r w:rsidR="00FC4C81">
        <w:rPr>
          <w:rFonts w:ascii="仿宋_GB2312" w:hAnsi="仿宋" w:hint="eastAsia"/>
          <w:sz w:val="28"/>
          <w:szCs w:val="28"/>
        </w:rPr>
        <w:t>审定</w:t>
      </w:r>
      <w:r w:rsidR="00012C4A" w:rsidRPr="007D7C6A">
        <w:rPr>
          <w:rFonts w:ascii="仿宋_GB2312" w:hAnsi="仿宋" w:hint="eastAsia"/>
          <w:sz w:val="28"/>
          <w:szCs w:val="28"/>
        </w:rPr>
        <w:t>廉政风险点排查防控</w:t>
      </w:r>
      <w:r w:rsidR="007932D7" w:rsidRPr="007D7C6A">
        <w:rPr>
          <w:rFonts w:ascii="仿宋_GB2312" w:hAnsi="仿宋" w:hint="eastAsia"/>
          <w:sz w:val="28"/>
          <w:szCs w:val="28"/>
        </w:rPr>
        <w:t>工作</w:t>
      </w:r>
      <w:r w:rsidR="00CB1CD0" w:rsidRPr="007D7C6A">
        <w:rPr>
          <w:rFonts w:ascii="仿宋_GB2312" w:hAnsi="仿宋" w:hint="eastAsia"/>
          <w:sz w:val="28"/>
          <w:szCs w:val="28"/>
        </w:rPr>
        <w:t>评估报告、</w:t>
      </w:r>
      <w:r w:rsidR="00012C4A" w:rsidRPr="007D7C6A">
        <w:rPr>
          <w:rFonts w:ascii="仿宋_GB2312" w:hAnsi="仿宋" w:hint="eastAsia"/>
          <w:sz w:val="28"/>
          <w:szCs w:val="28"/>
        </w:rPr>
        <w:t>责任制网络和风险点清单</w:t>
      </w:r>
      <w:r w:rsidR="00E5441E" w:rsidRPr="007D7C6A">
        <w:rPr>
          <w:rFonts w:ascii="仿宋_GB2312" w:hAnsi="仿宋" w:hint="eastAsia"/>
          <w:sz w:val="28"/>
          <w:szCs w:val="28"/>
        </w:rPr>
        <w:t>;</w:t>
      </w:r>
    </w:p>
    <w:p w14:paraId="12BBADC8" w14:textId="5D55B0C3" w:rsidR="0078357B" w:rsidRPr="007D7C6A" w:rsidRDefault="0078357B" w:rsidP="0078357B">
      <w:pPr>
        <w:adjustRightInd w:val="0"/>
        <w:snapToGrid w:val="0"/>
        <w:spacing w:line="360" w:lineRule="auto"/>
        <w:ind w:firstLineChars="200" w:firstLine="560"/>
        <w:rPr>
          <w:rFonts w:ascii="仿宋_GB2312" w:hAnsi="仿宋"/>
          <w:sz w:val="28"/>
          <w:szCs w:val="28"/>
        </w:rPr>
      </w:pPr>
      <w:r w:rsidRPr="007D7C6A">
        <w:rPr>
          <w:rFonts w:ascii="仿宋_GB2312" w:hAnsi="仿宋" w:hint="eastAsia"/>
          <w:sz w:val="28"/>
          <w:szCs w:val="28"/>
        </w:rPr>
        <w:t>议题</w:t>
      </w:r>
      <w:r w:rsidR="00012C4A" w:rsidRPr="007D7C6A">
        <w:rPr>
          <w:rFonts w:ascii="仿宋_GB2312" w:hAnsi="仿宋" w:hint="eastAsia"/>
          <w:sz w:val="28"/>
          <w:szCs w:val="28"/>
        </w:rPr>
        <w:t>四</w:t>
      </w:r>
      <w:r w:rsidRPr="007D7C6A">
        <w:rPr>
          <w:rFonts w:ascii="仿宋_GB2312" w:hAnsi="仿宋" w:hint="eastAsia"/>
          <w:sz w:val="28"/>
          <w:szCs w:val="28"/>
        </w:rPr>
        <w:t>：</w:t>
      </w:r>
      <w:r w:rsidR="0010623E" w:rsidRPr="0010623E">
        <w:rPr>
          <w:rFonts w:ascii="仿宋_GB2312" w:hAnsi="仿宋" w:hint="eastAsia"/>
          <w:sz w:val="28"/>
          <w:szCs w:val="28"/>
        </w:rPr>
        <w:t>审议虚拟仿真</w:t>
      </w:r>
      <w:r w:rsidR="0010623E">
        <w:rPr>
          <w:rFonts w:ascii="仿宋_GB2312" w:hAnsi="仿宋" w:hint="eastAsia"/>
          <w:sz w:val="28"/>
          <w:szCs w:val="28"/>
        </w:rPr>
        <w:t>实验</w:t>
      </w:r>
      <w:r w:rsidR="0010623E" w:rsidRPr="0010623E">
        <w:rPr>
          <w:rFonts w:ascii="仿宋_GB2312" w:hAnsi="仿宋" w:hint="eastAsia"/>
          <w:sz w:val="28"/>
          <w:szCs w:val="28"/>
        </w:rPr>
        <w:t>项目合同履行与费用支付方案</w:t>
      </w:r>
      <w:r w:rsidR="0010623E">
        <w:rPr>
          <w:rFonts w:ascii="仿宋_GB2312" w:hAnsi="仿宋" w:hint="eastAsia"/>
          <w:sz w:val="28"/>
          <w:szCs w:val="28"/>
        </w:rPr>
        <w:t>，并作出相关决定</w:t>
      </w:r>
      <w:r w:rsidR="003F1D80" w:rsidRPr="007D7C6A">
        <w:rPr>
          <w:rFonts w:ascii="仿宋_GB2312" w:hAnsi="仿宋" w:hint="eastAsia"/>
          <w:sz w:val="28"/>
          <w:szCs w:val="28"/>
        </w:rPr>
        <w:t>;</w:t>
      </w:r>
    </w:p>
    <w:p w14:paraId="78578EBA" w14:textId="57DD230A" w:rsidR="00CD7281" w:rsidRPr="0094156B" w:rsidRDefault="003F1D80" w:rsidP="00CD7281">
      <w:pPr>
        <w:adjustRightInd w:val="0"/>
        <w:snapToGrid w:val="0"/>
        <w:spacing w:line="360" w:lineRule="auto"/>
        <w:ind w:firstLineChars="200" w:firstLine="560"/>
        <w:rPr>
          <w:rFonts w:ascii="仿宋_GB2312" w:hAnsi="仿宋"/>
          <w:sz w:val="28"/>
          <w:szCs w:val="28"/>
        </w:rPr>
      </w:pPr>
      <w:r w:rsidRPr="0094156B">
        <w:rPr>
          <w:rFonts w:ascii="仿宋_GB2312" w:hAnsi="仿宋" w:hint="eastAsia"/>
          <w:sz w:val="28"/>
          <w:szCs w:val="28"/>
        </w:rPr>
        <w:lastRenderedPageBreak/>
        <w:t>议题五：</w:t>
      </w:r>
      <w:r w:rsidR="009E729D" w:rsidRPr="0094156B">
        <w:rPr>
          <w:rFonts w:ascii="仿宋_GB2312" w:hAnsi="仿宋" w:hint="eastAsia"/>
          <w:sz w:val="28"/>
          <w:szCs w:val="28"/>
        </w:rPr>
        <w:t>审议学工二支部、学工三支部调整及支委改选的请示，</w:t>
      </w:r>
      <w:r w:rsidR="0010623E">
        <w:rPr>
          <w:rFonts w:ascii="仿宋_GB2312" w:hAnsi="仿宋" w:hint="eastAsia"/>
          <w:sz w:val="28"/>
          <w:szCs w:val="28"/>
        </w:rPr>
        <w:t>并</w:t>
      </w:r>
      <w:r w:rsidR="009E729D" w:rsidRPr="0094156B">
        <w:rPr>
          <w:rFonts w:ascii="仿宋_GB2312" w:hAnsi="仿宋" w:hint="eastAsia"/>
          <w:sz w:val="28"/>
          <w:szCs w:val="28"/>
        </w:rPr>
        <w:t>作出批复</w:t>
      </w:r>
      <w:r w:rsidR="0075592C" w:rsidRPr="0094156B">
        <w:rPr>
          <w:rFonts w:ascii="仿宋_GB2312" w:hAnsi="仿宋" w:hint="eastAsia"/>
          <w:sz w:val="28"/>
          <w:szCs w:val="28"/>
        </w:rPr>
        <w:t>；</w:t>
      </w:r>
      <w:r w:rsidR="0075592C" w:rsidRPr="0094156B">
        <w:rPr>
          <w:rFonts w:ascii="仿宋_GB2312" w:hAnsi="仿宋"/>
          <w:sz w:val="28"/>
          <w:szCs w:val="28"/>
        </w:rPr>
        <w:t xml:space="preserve"> </w:t>
      </w:r>
    </w:p>
    <w:p w14:paraId="66AE90CA" w14:textId="77FDBD25" w:rsidR="0075592C" w:rsidRPr="0094156B" w:rsidRDefault="0075592C" w:rsidP="00CD7281">
      <w:pPr>
        <w:adjustRightInd w:val="0"/>
        <w:snapToGrid w:val="0"/>
        <w:spacing w:line="360" w:lineRule="auto"/>
        <w:ind w:firstLineChars="200" w:firstLine="560"/>
        <w:rPr>
          <w:rFonts w:ascii="仿宋_GB2312" w:hAnsi="仿宋"/>
          <w:sz w:val="28"/>
          <w:szCs w:val="28"/>
        </w:rPr>
      </w:pPr>
      <w:r w:rsidRPr="0094156B">
        <w:rPr>
          <w:rFonts w:ascii="仿宋_GB2312" w:hAnsi="仿宋" w:hint="eastAsia"/>
          <w:sz w:val="28"/>
          <w:szCs w:val="28"/>
        </w:rPr>
        <w:t>议题六：传达《南京邮电大学2022年度“校园廉洁文化月”实施方案》和补充通知精神，并作出相关安排。</w:t>
      </w:r>
    </w:p>
    <w:sectPr w:rsidR="0075592C" w:rsidRPr="009415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6FCBD" w14:textId="77777777" w:rsidR="00456D73" w:rsidRDefault="00456D73" w:rsidP="0078357B">
      <w:r>
        <w:separator/>
      </w:r>
    </w:p>
  </w:endnote>
  <w:endnote w:type="continuationSeparator" w:id="0">
    <w:p w14:paraId="6D0175D8" w14:textId="77777777" w:rsidR="00456D73" w:rsidRDefault="00456D73" w:rsidP="00783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6E5EF" w14:textId="77777777" w:rsidR="00456D73" w:rsidRDefault="00456D73" w:rsidP="0078357B">
      <w:r>
        <w:separator/>
      </w:r>
    </w:p>
  </w:footnote>
  <w:footnote w:type="continuationSeparator" w:id="0">
    <w:p w14:paraId="41003EE6" w14:textId="77777777" w:rsidR="00456D73" w:rsidRDefault="00456D73" w:rsidP="007835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61A"/>
    <w:rsid w:val="00012C4A"/>
    <w:rsid w:val="000228B1"/>
    <w:rsid w:val="000500B5"/>
    <w:rsid w:val="000521B7"/>
    <w:rsid w:val="0010623E"/>
    <w:rsid w:val="00120F8E"/>
    <w:rsid w:val="00137B1C"/>
    <w:rsid w:val="001601EA"/>
    <w:rsid w:val="001677B2"/>
    <w:rsid w:val="00235DA2"/>
    <w:rsid w:val="002B039C"/>
    <w:rsid w:val="0030711D"/>
    <w:rsid w:val="003F1D80"/>
    <w:rsid w:val="00456D73"/>
    <w:rsid w:val="005158A5"/>
    <w:rsid w:val="00550829"/>
    <w:rsid w:val="00661CDA"/>
    <w:rsid w:val="006A761A"/>
    <w:rsid w:val="0075592C"/>
    <w:rsid w:val="0078357B"/>
    <w:rsid w:val="007932D7"/>
    <w:rsid w:val="007B2D61"/>
    <w:rsid w:val="007D7C6A"/>
    <w:rsid w:val="008619A2"/>
    <w:rsid w:val="008C0F25"/>
    <w:rsid w:val="0094156B"/>
    <w:rsid w:val="009C6107"/>
    <w:rsid w:val="009E729D"/>
    <w:rsid w:val="009F1F21"/>
    <w:rsid w:val="00A51DE7"/>
    <w:rsid w:val="00AB0F20"/>
    <w:rsid w:val="00BD7723"/>
    <w:rsid w:val="00C17040"/>
    <w:rsid w:val="00C33619"/>
    <w:rsid w:val="00CB1CD0"/>
    <w:rsid w:val="00CD7281"/>
    <w:rsid w:val="00DA1BC6"/>
    <w:rsid w:val="00E21D87"/>
    <w:rsid w:val="00E5441E"/>
    <w:rsid w:val="00F31C38"/>
    <w:rsid w:val="00F600CD"/>
    <w:rsid w:val="00F73192"/>
    <w:rsid w:val="00FC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1330EC"/>
  <w15:chartTrackingRefBased/>
  <w15:docId w15:val="{D637FF29-EE9B-45C6-A12C-0A25A4ECE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357B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35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8357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8357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8357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BE8B0-AAFF-49D2-BC12-3F999EF66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 静月</dc:creator>
  <cp:keywords/>
  <dc:description/>
  <cp:lastModifiedBy>Administrator</cp:lastModifiedBy>
  <cp:revision>37</cp:revision>
  <dcterms:created xsi:type="dcterms:W3CDTF">2022-09-06T01:08:00Z</dcterms:created>
  <dcterms:modified xsi:type="dcterms:W3CDTF">2022-11-08T07:46:00Z</dcterms:modified>
</cp:coreProperties>
</file>